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2B8" w:rsidRDefault="00BF32B8" w:rsidP="0051109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658D" w:rsidRPr="00C2658D" w:rsidRDefault="00C2658D" w:rsidP="00C2658D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58D">
        <w:rPr>
          <w:rFonts w:ascii="Times New Roman" w:hAnsi="Times New Roman" w:cs="Times New Roman"/>
          <w:b/>
          <w:sz w:val="24"/>
          <w:szCs w:val="24"/>
        </w:rPr>
        <w:t>Лекция 4. Уровни методологии научного исследования</w:t>
      </w:r>
    </w:p>
    <w:p w:rsidR="00511096" w:rsidRPr="00511096" w:rsidRDefault="00511096" w:rsidP="0051109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096">
        <w:rPr>
          <w:rFonts w:ascii="Times New Roman" w:hAnsi="Times New Roman" w:cs="Times New Roman"/>
          <w:b/>
          <w:sz w:val="24"/>
          <w:szCs w:val="24"/>
        </w:rPr>
        <w:t>Уровни методологического знания</w:t>
      </w:r>
    </w:p>
    <w:p w:rsidR="00511096" w:rsidRPr="00511096" w:rsidRDefault="00511096" w:rsidP="005110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096">
        <w:rPr>
          <w:rFonts w:ascii="Times New Roman" w:hAnsi="Times New Roman" w:cs="Times New Roman"/>
          <w:sz w:val="24"/>
          <w:szCs w:val="24"/>
        </w:rPr>
        <w:t>В структуре методологического знания выделяют четыре уровня:</w:t>
      </w:r>
    </w:p>
    <w:p w:rsidR="00511096" w:rsidRPr="00511096" w:rsidRDefault="00511096" w:rsidP="00511096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096">
        <w:rPr>
          <w:rFonts w:ascii="Times New Roman" w:hAnsi="Times New Roman" w:cs="Times New Roman"/>
          <w:sz w:val="24"/>
          <w:szCs w:val="24"/>
        </w:rPr>
        <w:t>философский;</w:t>
      </w:r>
    </w:p>
    <w:p w:rsidR="00511096" w:rsidRPr="00511096" w:rsidRDefault="00511096" w:rsidP="00511096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096">
        <w:rPr>
          <w:rFonts w:ascii="Times New Roman" w:hAnsi="Times New Roman" w:cs="Times New Roman"/>
          <w:sz w:val="24"/>
          <w:szCs w:val="24"/>
        </w:rPr>
        <w:t>общенаучный;</w:t>
      </w:r>
    </w:p>
    <w:p w:rsidR="00511096" w:rsidRPr="00511096" w:rsidRDefault="00511096" w:rsidP="00511096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096">
        <w:rPr>
          <w:rFonts w:ascii="Times New Roman" w:hAnsi="Times New Roman" w:cs="Times New Roman"/>
          <w:sz w:val="24"/>
          <w:szCs w:val="24"/>
        </w:rPr>
        <w:t>конкретно-научный;</w:t>
      </w:r>
    </w:p>
    <w:p w:rsidR="00511096" w:rsidRPr="00511096" w:rsidRDefault="00511096" w:rsidP="00511096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096">
        <w:rPr>
          <w:rFonts w:ascii="Times New Roman" w:hAnsi="Times New Roman" w:cs="Times New Roman"/>
          <w:sz w:val="24"/>
          <w:szCs w:val="24"/>
        </w:rPr>
        <w:t>технологический.</w:t>
      </w:r>
    </w:p>
    <w:p w:rsidR="00511096" w:rsidRPr="00511096" w:rsidRDefault="00511096" w:rsidP="005110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096">
        <w:rPr>
          <w:rFonts w:ascii="Times New Roman" w:hAnsi="Times New Roman" w:cs="Times New Roman"/>
          <w:sz w:val="24"/>
          <w:szCs w:val="24"/>
        </w:rPr>
        <w:t>Содержание </w:t>
      </w:r>
      <w:r w:rsidRPr="00511096">
        <w:rPr>
          <w:rFonts w:ascii="Times New Roman" w:hAnsi="Times New Roman" w:cs="Times New Roman"/>
          <w:b/>
          <w:sz w:val="24"/>
          <w:szCs w:val="24"/>
        </w:rPr>
        <w:t>философского уровня методологии</w:t>
      </w:r>
      <w:r w:rsidRPr="00511096">
        <w:rPr>
          <w:rFonts w:ascii="Times New Roman" w:hAnsi="Times New Roman" w:cs="Times New Roman"/>
          <w:sz w:val="24"/>
          <w:szCs w:val="24"/>
        </w:rPr>
        <w:t xml:space="preserve"> составляют общие принципы познания и категориальный строй науки в целом. Методологические функции выполняет вся система философского знания.</w:t>
      </w:r>
    </w:p>
    <w:p w:rsidR="00511096" w:rsidRPr="00511096" w:rsidRDefault="00511096" w:rsidP="005110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096">
        <w:rPr>
          <w:rFonts w:ascii="Times New Roman" w:hAnsi="Times New Roman" w:cs="Times New Roman"/>
          <w:b/>
          <w:sz w:val="24"/>
          <w:szCs w:val="24"/>
        </w:rPr>
        <w:t>Второй уровень</w:t>
      </w:r>
      <w:r w:rsidRPr="00511096">
        <w:rPr>
          <w:rFonts w:ascii="Times New Roman" w:hAnsi="Times New Roman" w:cs="Times New Roman"/>
          <w:sz w:val="24"/>
          <w:szCs w:val="24"/>
        </w:rPr>
        <w:t> - общенаучная методология - представляет собой теоретические основы, применяемые ко всем или к большинству наук. Среди них характеристика разных типов научных исследований, их этапы и элементы: гипотеза, объект и предмет исследования, цель, задачи и т.д.</w:t>
      </w:r>
    </w:p>
    <w:p w:rsidR="00511096" w:rsidRPr="00511096" w:rsidRDefault="00511096" w:rsidP="005110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096">
        <w:rPr>
          <w:rFonts w:ascii="Times New Roman" w:hAnsi="Times New Roman" w:cs="Times New Roman"/>
          <w:b/>
          <w:sz w:val="24"/>
          <w:szCs w:val="24"/>
        </w:rPr>
        <w:t>Третий уровень</w:t>
      </w:r>
      <w:r w:rsidRPr="00511096">
        <w:rPr>
          <w:rFonts w:ascii="Times New Roman" w:hAnsi="Times New Roman" w:cs="Times New Roman"/>
          <w:sz w:val="24"/>
          <w:szCs w:val="24"/>
        </w:rPr>
        <w:t> - конкретно-научная методология, т.е. совокупность методов, принципов исследования и процедур, применяемых в той или иной конкретной науке. Конкретно-научная методология включает в себя как проблемы, специфические для научного познания в данной области, так и вопросы, выдвигаемые на более высоких уровнях методологии, такие, например, как проблемы системного подхода или моделирование в педагогических исследованиях.</w:t>
      </w:r>
    </w:p>
    <w:p w:rsidR="00511096" w:rsidRPr="00511096" w:rsidRDefault="00511096" w:rsidP="005110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096">
        <w:rPr>
          <w:rFonts w:ascii="Times New Roman" w:hAnsi="Times New Roman" w:cs="Times New Roman"/>
          <w:b/>
          <w:sz w:val="24"/>
          <w:szCs w:val="24"/>
        </w:rPr>
        <w:t>Четвертый уровень</w:t>
      </w:r>
      <w:r w:rsidRPr="00511096">
        <w:rPr>
          <w:rFonts w:ascii="Times New Roman" w:hAnsi="Times New Roman" w:cs="Times New Roman"/>
          <w:sz w:val="24"/>
          <w:szCs w:val="24"/>
        </w:rPr>
        <w:t xml:space="preserve"> - технологическая методология - включает методику и технику исследования, т.е. набор процедур, обеспечивающих получение достоверного эмпирического материала и его первичную обработку. После этого он включается в массив научного знания.</w:t>
      </w:r>
    </w:p>
    <w:p w:rsidR="00511096" w:rsidRPr="00511096" w:rsidRDefault="00511096" w:rsidP="005110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096">
        <w:rPr>
          <w:rFonts w:ascii="Times New Roman" w:hAnsi="Times New Roman" w:cs="Times New Roman"/>
          <w:sz w:val="24"/>
          <w:szCs w:val="24"/>
        </w:rPr>
        <w:t>Все уровни методологии образуют сложную систему, в рамках которой между ними существует определенное соподчинение. При этом следует подчеркнуть, что философский уровень выступает как основа всякого методологического знания, определяющего мировоззренческие подходы к процессу познания.</w:t>
      </w:r>
    </w:p>
    <w:p w:rsidR="00511096" w:rsidRPr="00511096" w:rsidRDefault="00511096" w:rsidP="0030204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096">
        <w:rPr>
          <w:rFonts w:ascii="Times New Roman" w:hAnsi="Times New Roman" w:cs="Times New Roman"/>
          <w:i/>
          <w:iCs/>
          <w:sz w:val="24"/>
          <w:szCs w:val="24"/>
        </w:rPr>
        <w:t>Источник: </w:t>
      </w:r>
      <w:r w:rsidRPr="00511096">
        <w:rPr>
          <w:rFonts w:ascii="Times New Roman" w:hAnsi="Times New Roman" w:cs="Times New Roman"/>
          <w:sz w:val="24"/>
          <w:szCs w:val="24"/>
        </w:rPr>
        <w:t>"Общие основы педагогики: тезисы лекций" Поздняков А.Н.</w:t>
      </w:r>
    </w:p>
    <w:p w:rsid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2047" w:rsidRPr="00302047" w:rsidRDefault="00302047" w:rsidP="0030204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047">
        <w:rPr>
          <w:rFonts w:ascii="Times New Roman" w:hAnsi="Times New Roman" w:cs="Times New Roman"/>
          <w:b/>
          <w:sz w:val="24"/>
          <w:szCs w:val="24"/>
        </w:rPr>
        <w:t>СТРОЕНИЕ, ФУНКЦИИ И УРОВНИ МЕТОДОЛОГИЧЕСКОГО ЗНАНИЯ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>В наше время к проблемам методологии привлечено внимание специалистов всех отраслей научного знания. Философы разрабатывают теоретико-познавательные и логико-методологические вопросы. Опубликованы труды по методологии специальных наук: биологии, физики, истории, экономики и др. Внимание к методологии в конечном счете обусловлено потребностями социального и научно-технического развития, изменением характера и методов современной науки, значительным повышением ее роли в жизни общества, усложнением научных проблем, необходимостью применения новых средств и методов, адекватных изменившейся ситуации.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>Педагогика не стоит в стороне от этого процесса. Создано немалое количество трудов, посвященных методологическим проблемам этой науки в целом и ее отраслей. Организованный Академией педагогических наук семинар по методологии педагогики за многолетний период своей работы собрал вокруг себя в масштабах всей страны специалистов, активно разрабатывающих педагогическую теорию, проведен ряд методологических исследований в области педагогики на уровне кандидатских и докторских диссертаций.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осуществлением глубоких и всесторонних социальных реформ в нашей стране первостепенное значение приобретает изучение и разработка нормативного аспекта педагогической науки, непосредственно воздействующего на практику. Усиление внимания к этому аспекту требует нового осмысления ряда вопросов педагогики. Все более высокие требования предъявляются к обоснованию исследовательских программ, способов </w:t>
      </w:r>
      <w:r w:rsidRPr="0030204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получения достоверных и практически эффективных педагогических знаний. При этом характер и направленность такого обоснования должны соответствовать установке на объективное отражение действительности, укрепление связи педагогической науки с жизнью, ее направленности на преобразование и совершенствование практики.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>Все изложенные выше обстоятельства определяют подход к проблемам методологии педагогических исследований, прежде всего, к пониманию в контексте упомянутых задач самого понятия "методология".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>Это понятие трактуется неоднозначно. В наиболее широком смысле методологию трактуют как систему принципов и способов организации и построения теоретической и практической деятельности, а также как учение об этой системе. Другое, тоже широкое определение: методология - "учение о методе научного познания и преобразования мира". В современной литературе под методологией понимают прежде всего методологию научного познания, т.е. учение о принципах построения, формах и способах научно-познавательной деятельности. Методология науки дает характеристику компонентов научного исследования - его объекта, предмета анализа, задачи исследования, совокупности исследовательских средств, необходимых для решения задачи данного типа, а также формирует представление о последовательности движения исследователя в процессе решения задачи.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>Эти определения методологии не противоречат друг другу. Скорее они отражают процесс постепенного развития области методологической рефлексии, осознания деятелями собственной деятельности, вынесения такой рефлексии за рамки индивидуального опыта.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>Иногда в трудах по методологии приводится шуточная притча о сороконожке, которая однажды задумалась над тем, в каком порядке она при ходьбе передвигает свои ножки. И как только она задумалась над этим - закрутилась на месте, и движение прекратилось, так как нарушился автоматизм ходьбы.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>Первым методологом, "методологическим Адамом", был человек, который в разгаре своей деятельности остановился и спросил себя: "А что же это такое я делаю?!" Самоанализ, размышления о собственной деятельности, индивидуальная рефлексия становится недостаточной.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>Наш "Адам" все чаще попадает в положение сороконожки из притчи, поскольку осмысление собственной деятельности только с позиций собственного опыта оказывается непродуктивным для деятельности в других ситуациях.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 xml:space="preserve">Если вести разговор в образах нашей притчи о сороконожке, можно сказать, что полученных ею в результате самоанализа знаний о способах передвижения, например, по ровному полю, недостаточно для передвижения по пересеченной местности, для переправы через водную преграду и т.п. Иными словами, становится необходимым методологическое обобщение. Образно говоря, появляется потребность в сороконожке, которая сама в движении не участвовала бы, но лишь наблюдала бы за движением многих своих собратьев и разрабатывала бы обобщенное представление об их деятельности. Возвращаясь к нашей теме, отметим, что такое обобщенное представление о деятельности, взятой в ее </w:t>
      </w:r>
      <w:proofErr w:type="spellStart"/>
      <w:r w:rsidRPr="00302047">
        <w:rPr>
          <w:rFonts w:ascii="Times New Roman" w:hAnsi="Times New Roman" w:cs="Times New Roman"/>
          <w:color w:val="000000"/>
          <w:sz w:val="24"/>
          <w:szCs w:val="24"/>
        </w:rPr>
        <w:t>социопрактическом</w:t>
      </w:r>
      <w:proofErr w:type="spellEnd"/>
      <w:r w:rsidRPr="00302047">
        <w:rPr>
          <w:rFonts w:ascii="Times New Roman" w:hAnsi="Times New Roman" w:cs="Times New Roman"/>
          <w:color w:val="000000"/>
          <w:sz w:val="24"/>
          <w:szCs w:val="24"/>
        </w:rPr>
        <w:t>, не психологическом срезе, и есть учение о структуре, логической организации, методах и средствах деятельности в области теории и практики, т.е. методология в первом, самом широком смысле этого слова.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 xml:space="preserve">Однако с развитием науки, становлением ее как реальной производительной силы, проясняется характер соотношения между научной деятельностью и деятельностью практической, все в </w:t>
      </w:r>
      <w:proofErr w:type="gramStart"/>
      <w:r w:rsidRPr="00302047">
        <w:rPr>
          <w:rFonts w:ascii="Times New Roman" w:hAnsi="Times New Roman" w:cs="Times New Roman"/>
          <w:color w:val="000000"/>
          <w:sz w:val="24"/>
          <w:szCs w:val="24"/>
        </w:rPr>
        <w:t>большей степени</w:t>
      </w:r>
      <w:proofErr w:type="gramEnd"/>
      <w:r w:rsidRPr="00302047">
        <w:rPr>
          <w:rFonts w:ascii="Times New Roman" w:hAnsi="Times New Roman" w:cs="Times New Roman"/>
          <w:color w:val="000000"/>
          <w:sz w:val="24"/>
          <w:szCs w:val="24"/>
        </w:rPr>
        <w:t xml:space="preserve"> основывающейся на науке. Это находит отражение в представлении методологии как учения о методе научного познания, направленного на преобразование мира.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 xml:space="preserve">Нельзя не учитывать того обстоятельства, что с развитием общественных наук появляются частные теории деятельности. Например, одной из таких теорий является теория педагогическая: теория воспитания, теория обучения, теория управления системой </w:t>
      </w:r>
      <w:r w:rsidRPr="0030204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образования -это теории деятельностей воспитания, обучения, управления и т.д. Можно, конечно, назвать дидактику - теорию деятельности обучения, методологией. Но это приведет к смешению методологии педагогической науки с теорией педагогической практической деятельности и обоснованием средств и процедур познания этой деятельности.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>По-видимому, подобные соображения и привели к еще более узкому пониманию методологии как учения о принципах, построении, формах и способах научно-познавательной деятельности.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>В таком же смысле мы будем говорить о методологии в данном курсе? Вероятно, из предыдущего уже ясно, что наиболее широкое определение нам не подходит. Поскольку речь будет идти о педагогическом исследовании, о научном исследовании, методологию мы понимаем в узком смысле, как методологию научного познания в данной области.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>При этом более широкие определения не следует опускать из поля зрения, поскольку сегодня нужна такая методология, которая ориентировала бы педагогическое исследование на практику, на ее изучение и преобразование. Однако делать это нужно содержательно, на основе глубокого анализа состояния педагогической науки и практики, а также основных положений методологии науки. Простое "наложение" тех или иных определений на область педагогики не может дать необходимых результатов. Так, например, вряд ли плодотворно утверждение, что методология педагогических исследований "включает в себя учение о структуре, логической организации, методах и средствах деятельности в области теории и практики"4. Возникает вопрос: "Если методы и средства деятельности в области педагогической практики изучает методология педагогических исследований, то что же остается на долю самой педагогики - теории воспитания, дидактики и методики?"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>Не претендуя на исчерпывающее определение и полное раскрытие содержания понятия "методология педагогики", мы все же беремся утверждать, что методология педагогических исследований в отличие от дидактики или методик обучения школьным предметам, призвана исследовать методы и средства не практической, а исследовательской деятельности в области педагогики.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>Рассмотрим еще ряд вопросов, относящихся к общей характеристике современного состояния методологии научного познания, поскольку такая характеристика необходима для ориентации в области педагогических исследований.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>Первый из таких вопросов - о нормативном характере современной методологии.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 xml:space="preserve">Различают два типа методологии как учения о методах научного познания. Всякая методология выполняет регулятивные, нормативные функции. В этом, собственно, и состоит ее назначение. Но методологическое знание может выступать либо в дескриптивной (описательной), либо в </w:t>
      </w:r>
      <w:proofErr w:type="spellStart"/>
      <w:r w:rsidRPr="00302047">
        <w:rPr>
          <w:rFonts w:ascii="Times New Roman" w:hAnsi="Times New Roman" w:cs="Times New Roman"/>
          <w:color w:val="000000"/>
          <w:sz w:val="24"/>
          <w:szCs w:val="24"/>
        </w:rPr>
        <w:t>прескриптивной</w:t>
      </w:r>
      <w:proofErr w:type="spellEnd"/>
      <w:r w:rsidRPr="00302047">
        <w:rPr>
          <w:rFonts w:ascii="Times New Roman" w:hAnsi="Times New Roman" w:cs="Times New Roman"/>
          <w:color w:val="000000"/>
          <w:sz w:val="24"/>
          <w:szCs w:val="24"/>
        </w:rPr>
        <w:t xml:space="preserve"> (нормативной) форме, т.е. в форме предписаний, прямых указаний к деятельности. Заметим, что говоря об описании, мы имеем в виду научно-познавательное описание - совокупность знаний о данной области явлений, включая сюда также и теоретическое объяснение, когда речь идет не только о данном в опыте, но и о внутреннем содержании (сущности) изучаемых процессов. Дескриптивное методологическое знание (о структуре научного знания, закономерностях научного познания), конечно, может служить ориентиром в процессе исследования, но знание </w:t>
      </w:r>
      <w:proofErr w:type="spellStart"/>
      <w:r w:rsidRPr="00302047">
        <w:rPr>
          <w:rFonts w:ascii="Times New Roman" w:hAnsi="Times New Roman" w:cs="Times New Roman"/>
          <w:color w:val="000000"/>
          <w:sz w:val="24"/>
          <w:szCs w:val="24"/>
        </w:rPr>
        <w:t>прескриптивное</w:t>
      </w:r>
      <w:proofErr w:type="spellEnd"/>
      <w:r w:rsidRPr="00302047">
        <w:rPr>
          <w:rFonts w:ascii="Times New Roman" w:hAnsi="Times New Roman" w:cs="Times New Roman"/>
          <w:color w:val="000000"/>
          <w:sz w:val="24"/>
          <w:szCs w:val="24"/>
        </w:rPr>
        <w:t>, нормативное, прямо направлено на регуляцию деятельности. В нормативном методологическом анализе преобладают конструктивные задачи, связанные с разработкой положительных рекомендаций и правил осуществления научной деятельности. Дескриптивный же анализ имеет дело с ретроспективным описанием уже осуществленных процессов научного познания5.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 xml:space="preserve">Как уже отмечалось в начале главы, особое внимание сейчас обращено на нормативный аспект педагогики, находящий отражение в таких материалах, как конкретные рекомендации, учебные пособия и методические руководства. Естественно, что методология педагогической науки, которая обслуживает свой собственный вид деятельности - деятельности научного исследования в области педагогики - тоже должна </w:t>
      </w:r>
      <w:r w:rsidRPr="00302047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укрепить свою нормативную часть, воплощать свои результаты в определенных нормах, предписаниях, относящихся к логике и процедурам педагогического исследования.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 xml:space="preserve">Такая постановка вопроса соответствует общему ходу развития методологии научного познания. Еще в прошлом веке исследователь должен был обосновывать лишь полученный им результат. От него требовалось показать, что этот результат достигнут в соответствии с принятыми в данной области знания правилами и что он вполне определенным образом вписывается в более широкую систему знания. В настоящее время исследование, как правило, должно быть обосновано еще до его реализации. Должны быть обозначены исходные положения, логика исследования, предполагаемый результат (тип знания, которое предполагается получить) и способ получения этого результата. Разработка путей такого обоснования - прямая задача </w:t>
      </w:r>
      <w:proofErr w:type="spellStart"/>
      <w:r w:rsidRPr="00302047">
        <w:rPr>
          <w:rFonts w:ascii="Times New Roman" w:hAnsi="Times New Roman" w:cs="Times New Roman"/>
          <w:color w:val="000000"/>
          <w:sz w:val="24"/>
          <w:szCs w:val="24"/>
        </w:rPr>
        <w:t>частно</w:t>
      </w:r>
      <w:proofErr w:type="spellEnd"/>
      <w:r w:rsidRPr="00302047">
        <w:rPr>
          <w:rFonts w:ascii="Times New Roman" w:hAnsi="Times New Roman" w:cs="Times New Roman"/>
          <w:color w:val="000000"/>
          <w:sz w:val="24"/>
          <w:szCs w:val="24"/>
        </w:rPr>
        <w:t>-методологического исследования, в частности, в области педагогики.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>Таким образом, методология педагогики приобретает нормативную направленность и ее первостепенной задачей становится разработка способов методологического обеспечения педагогических исследований.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>Другой важный вопрос, связанный с исходными позициями методологического анализа - проблема места методологии педагогики в общей системе методологического знания. Возможности для определения этого места представляет различение в методологии нескольких качественно различных уровней.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 xml:space="preserve">Тезис о неоднородности методологии, о выделении различных уровней методологического анализа - философского и специально-научного - одними из первых выдвинули </w:t>
      </w:r>
      <w:proofErr w:type="spellStart"/>
      <w:r w:rsidRPr="00302047">
        <w:rPr>
          <w:rFonts w:ascii="Times New Roman" w:hAnsi="Times New Roman" w:cs="Times New Roman"/>
          <w:color w:val="000000"/>
          <w:sz w:val="24"/>
          <w:szCs w:val="24"/>
        </w:rPr>
        <w:t>В.А.Лекторский</w:t>
      </w:r>
      <w:proofErr w:type="spellEnd"/>
      <w:r w:rsidRPr="00302047">
        <w:rPr>
          <w:rFonts w:ascii="Times New Roman" w:hAnsi="Times New Roman" w:cs="Times New Roman"/>
          <w:color w:val="000000"/>
          <w:sz w:val="24"/>
          <w:szCs w:val="24"/>
        </w:rPr>
        <w:t xml:space="preserve"> и В.С.Швырев6. В разделе, посвященном проблемам взаимоотношения философии, методологии и социальных наук, они пишут: "Надо подчеркнуть, однако, что философия является формой самосознания науки с определенной стороны. Философия отнюдь не претендует на то, чтобы быть неким теоретическим </w:t>
      </w:r>
      <w:proofErr w:type="spellStart"/>
      <w:r w:rsidRPr="00302047">
        <w:rPr>
          <w:rFonts w:ascii="Times New Roman" w:hAnsi="Times New Roman" w:cs="Times New Roman"/>
          <w:color w:val="000000"/>
          <w:sz w:val="24"/>
          <w:szCs w:val="24"/>
        </w:rPr>
        <w:t>науковедением</w:t>
      </w:r>
      <w:proofErr w:type="spellEnd"/>
      <w:r w:rsidRPr="00302047">
        <w:rPr>
          <w:rFonts w:ascii="Times New Roman" w:hAnsi="Times New Roman" w:cs="Times New Roman"/>
          <w:color w:val="000000"/>
          <w:sz w:val="24"/>
          <w:szCs w:val="24"/>
        </w:rPr>
        <w:t xml:space="preserve"> ... нет никакого умаления роли философии в исследовании науки и научного познания, если мы говорим, что логика научного познания и современная формальная математическая логика ... являются в настоящее время специальными, конкретными научными дисциплинами"7.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 xml:space="preserve">Однако главное содержание этой идеи формировалось в течение ряда лет и продолжает развиваться в настоящее время. Так, еще в 1963 г. </w:t>
      </w:r>
      <w:proofErr w:type="spellStart"/>
      <w:r w:rsidRPr="00302047">
        <w:rPr>
          <w:rFonts w:ascii="Times New Roman" w:hAnsi="Times New Roman" w:cs="Times New Roman"/>
          <w:color w:val="000000"/>
          <w:sz w:val="24"/>
          <w:szCs w:val="24"/>
        </w:rPr>
        <w:t>В.Н.Садовский</w:t>
      </w:r>
      <w:proofErr w:type="spellEnd"/>
      <w:r w:rsidRPr="00302047">
        <w:rPr>
          <w:rFonts w:ascii="Times New Roman" w:hAnsi="Times New Roman" w:cs="Times New Roman"/>
          <w:color w:val="000000"/>
          <w:sz w:val="24"/>
          <w:szCs w:val="24"/>
        </w:rPr>
        <w:t xml:space="preserve"> отмечал: "По своему существу методология науки представляет собой совокупность гносеологических проблем, выделившихся из общей теории познания и имеющих своей целью специальный анализ научного знания"8. </w:t>
      </w:r>
      <w:proofErr w:type="spellStart"/>
      <w:r w:rsidRPr="00302047">
        <w:rPr>
          <w:rFonts w:ascii="Times New Roman" w:hAnsi="Times New Roman" w:cs="Times New Roman"/>
          <w:color w:val="000000"/>
          <w:sz w:val="24"/>
          <w:szCs w:val="24"/>
        </w:rPr>
        <w:t>П.В.Копин</w:t>
      </w:r>
      <w:proofErr w:type="spellEnd"/>
      <w:r w:rsidRPr="00302047">
        <w:rPr>
          <w:rFonts w:ascii="Times New Roman" w:hAnsi="Times New Roman" w:cs="Times New Roman"/>
          <w:color w:val="000000"/>
          <w:sz w:val="24"/>
          <w:szCs w:val="24"/>
        </w:rPr>
        <w:t xml:space="preserve"> пишет, что "логика научного исследования не является простым приложением метода материалистической диалектики, а специальной теоретической областью знания, имеющей свой объект и свои основные понятия"9. Достаточно широко признано, что не всякое </w:t>
      </w:r>
      <w:proofErr w:type="spellStart"/>
      <w:r w:rsidRPr="00302047">
        <w:rPr>
          <w:rFonts w:ascii="Times New Roman" w:hAnsi="Times New Roman" w:cs="Times New Roman"/>
          <w:color w:val="000000"/>
          <w:sz w:val="24"/>
          <w:szCs w:val="24"/>
        </w:rPr>
        <w:t>частнометодологическое</w:t>
      </w:r>
      <w:proofErr w:type="spellEnd"/>
      <w:r w:rsidRPr="00302047">
        <w:rPr>
          <w:rFonts w:ascii="Times New Roman" w:hAnsi="Times New Roman" w:cs="Times New Roman"/>
          <w:color w:val="000000"/>
          <w:sz w:val="24"/>
          <w:szCs w:val="24"/>
        </w:rPr>
        <w:t xml:space="preserve"> исследование является собственно философским. Разграничение общефилософской методологии, с одной стороны, и частной методологии, с другой, позволяет предотвратить чрезмерное расширение проблематики философии за счет методологических проблем, относящихся к специальным областям исследования.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 xml:space="preserve">Одна из наиболее четких концепций уровней методологии принадлежит </w:t>
      </w:r>
      <w:proofErr w:type="spellStart"/>
      <w:r w:rsidRPr="00302047">
        <w:rPr>
          <w:rFonts w:ascii="Times New Roman" w:hAnsi="Times New Roman" w:cs="Times New Roman"/>
          <w:color w:val="000000"/>
          <w:sz w:val="24"/>
          <w:szCs w:val="24"/>
        </w:rPr>
        <w:t>Э.Г.Юдину</w:t>
      </w:r>
      <w:proofErr w:type="spellEnd"/>
      <w:r w:rsidRPr="00302047">
        <w:rPr>
          <w:rFonts w:ascii="Times New Roman" w:hAnsi="Times New Roman" w:cs="Times New Roman"/>
          <w:color w:val="000000"/>
          <w:sz w:val="24"/>
          <w:szCs w:val="24"/>
        </w:rPr>
        <w:t>. Он различает четыре таких уровня. Приводим их краткую характеристику100.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>Содержание первого, высшего, уровня - философской методологии составляют общие принципы познания и категориальный строй науки в целом. Методологические функции выполняет вся система философского знания.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 xml:space="preserve">Второй уровень - общенаучная методология. Это уровень содержательных общенаучных концепций, воздействующих на все или на достаточно большую совокупность научных дисциплин. Сюда относятся, например, системный подход или теоретическая кибернетика, представляющая собой, по определению </w:t>
      </w:r>
      <w:proofErr w:type="spellStart"/>
      <w:r w:rsidRPr="00302047">
        <w:rPr>
          <w:rFonts w:ascii="Times New Roman" w:hAnsi="Times New Roman" w:cs="Times New Roman"/>
          <w:color w:val="000000"/>
          <w:sz w:val="24"/>
          <w:szCs w:val="24"/>
        </w:rPr>
        <w:t>Э.Г.Юдина</w:t>
      </w:r>
      <w:proofErr w:type="spellEnd"/>
      <w:r w:rsidRPr="00302047">
        <w:rPr>
          <w:rFonts w:ascii="Times New Roman" w:hAnsi="Times New Roman" w:cs="Times New Roman"/>
          <w:color w:val="000000"/>
          <w:sz w:val="24"/>
          <w:szCs w:val="24"/>
        </w:rPr>
        <w:t>, разновидность системного подхода.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lastRenderedPageBreak/>
        <w:t>Третий уровень - конкретно-научная методология, т.е. совокупность методов, принципов исследования и процедур, применяемых в той или иной специальной научной дисциплине. Методология специальной науки включает в себя как проблемы, специфические для научного познания в данной области, так и вопросы, выдвигаемые на более "высоких" уровнях методологии, такие, как, например, проблемы системного подхода или моделирования в педагогических исследованиях. Однако привлечение методологических средств с вышележащих уровней не может носить характера механического переноса: чтобы дать действительный, а не мнимый эффект, эти средства непременно должны получить соответствующую предметную интерпретацию и разработку.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>Четвертый уровень методологии образуют методика и техника исследования, т.е. набор процедур, обеспечивающих получение единообразного и достоверного эмпирического материала и его первичную обработку, после которой он только и может включаться в массив наличного знания. На этом уровне мы имеем дело с высокоспециализированным методологическим знанием, которое в силу присущих ему функций непосредственной регламентации научной деятельности всегда носит четко выраженный нормативный характер.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>Все уровни методологии образуют сложную систему, в рамках которой между ними существует вполне определенное соподчинение. При этом философский уровень выступает как содержательное основание всякого методологического знания.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>К общенаучному уровню методологии относятся общенаучные проблемы, а также те понятия и категории, без которых невозможно исследование и даже само выдвижение таких проблем, их адекватное формулирование на языке науки. Структура общенаучного уровня методологии может быть представлена в следующем виде: 1) общенаучные проблемы; 2) общенаучные понятия и категории; 3) общенаучные методы и подход к познанию; 4) общенаучные познавательные процедуры; 5) общенаучные теории, гипотезы и дисциплины; 6) общенаучные принципы и законы; 7) общенаучная картина мира11.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color w:val="000000"/>
          <w:sz w:val="24"/>
          <w:szCs w:val="24"/>
        </w:rPr>
        <w:t>Все эти категории, подходы и методы находят отражение на част-</w:t>
      </w:r>
      <w:proofErr w:type="spellStart"/>
      <w:r w:rsidRPr="00302047">
        <w:rPr>
          <w:rFonts w:ascii="Times New Roman" w:hAnsi="Times New Roman" w:cs="Times New Roman"/>
          <w:color w:val="000000"/>
          <w:sz w:val="24"/>
          <w:szCs w:val="24"/>
        </w:rPr>
        <w:t>нонаучном</w:t>
      </w:r>
      <w:proofErr w:type="spellEnd"/>
      <w:r w:rsidRPr="00302047">
        <w:rPr>
          <w:rFonts w:ascii="Times New Roman" w:hAnsi="Times New Roman" w:cs="Times New Roman"/>
          <w:color w:val="000000"/>
          <w:sz w:val="24"/>
          <w:szCs w:val="24"/>
        </w:rPr>
        <w:t xml:space="preserve"> уровне методологии, в методологии педагогической науки.</w:t>
      </w:r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hyperlink r:id="rId5" w:history="1">
        <w:r w:rsidRPr="00302047">
          <w:rPr>
            <w:rFonts w:ascii="Times New Roman" w:hAnsi="Times New Roman" w:cs="Times New Roman"/>
            <w:b/>
            <w:bCs/>
            <w:color w:val="222222"/>
            <w:sz w:val="24"/>
            <w:szCs w:val="24"/>
            <w:u w:val="single"/>
          </w:rPr>
          <w:t>www.p-lib.ru</w:t>
        </w:r>
      </w:hyperlink>
    </w:p>
    <w:p w:rsidR="00302047" w:rsidRPr="00302047" w:rsidRDefault="00302047" w:rsidP="00302047">
      <w:pPr>
        <w:pStyle w:val="a3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020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Методология педагогического исследования: Пособие для педагога исследователя. Самара: Изд-во </w:t>
      </w:r>
      <w:proofErr w:type="spellStart"/>
      <w:r w:rsidRPr="003020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СамГПИ</w:t>
      </w:r>
      <w:proofErr w:type="spellEnd"/>
      <w:r w:rsidRPr="003020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1994. 165 с.</w:t>
      </w:r>
    </w:p>
    <w:p w:rsidR="004337F0" w:rsidRDefault="004337F0" w:rsidP="004337F0">
      <w:pPr>
        <w:pStyle w:val="a3"/>
        <w:ind w:firstLine="567"/>
        <w:jc w:val="both"/>
      </w:pPr>
    </w:p>
    <w:p w:rsidR="004337F0" w:rsidRPr="004337F0" w:rsidRDefault="00302047" w:rsidP="0030204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7F0">
        <w:rPr>
          <w:rFonts w:ascii="Times New Roman" w:hAnsi="Times New Roman" w:cs="Times New Roman"/>
          <w:b/>
          <w:sz w:val="24"/>
          <w:szCs w:val="24"/>
        </w:rPr>
        <w:t>ФИЛОСОФСКИЙ УРОВЕНЬ МЕТОДОЛОГИЧЕСКОГО АНАЛИЗА ПРОБЛЕМ ОБРАЗОВАНИЯ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Необходимость методологического анализа выбранной нами проблемы исследования - образование личности учащегося посредством организации его активной деятельности - объясняется, на наш взгляд, следующими факторами: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Во-первых, проблема и предмет исследования многоаспектны. Это значит, что образование личности, ее деятельность являются объектами исследования широкого круга научных дисциплин, каждая из которых рассматривает свой аспект проблемы - философский, социальный, психологический, физиологический, дидактический и др. При определении содержания исследования в каждом из аспектов необходима своя система исходных принципов, методов, теоретических знаний, на базе которых данное исследование и осуществляется. Это важно в любой науке, в том числе и педагогической.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Во-вторых, приступая к анализу проблемы, мы неизбежно сталкиваемся с необходимостью выделения руководящих идей, принципов, методов ее изучения и решения в педагогическом аспекте, учитывая и используя результаты и достижения исследования в других аспектах, другими науками.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В-третьих, принимая формулировку глобальной цели педагогики - включение человека в активную социальную деятельность, мы должны учитывать, что ее достижение возможно только при социальной, психологической, учебно-воспитательной подготовке молодого человека.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lastRenderedPageBreak/>
        <w:t>В-четвертых, как следует из сформулированных выше положений, проблема нашего исследования является методологической - ее постановка и решение необходимы для обоснованной постановки и решения проблем образования (цели обучения и воспитания, закономерности, методы, формы обучения и воспитания). Это главный фактор актуальности.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Таким образом, исходным действием нашего исследования является определение его методологической базы, а на этой основе выполнение анализа проблемы и разработка теоретических и практических положений концепции.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37AE3">
        <w:rPr>
          <w:rFonts w:ascii="Times New Roman" w:hAnsi="Times New Roman" w:cs="Times New Roman"/>
          <w:b/>
          <w:color w:val="333333"/>
          <w:sz w:val="24"/>
          <w:szCs w:val="24"/>
        </w:rPr>
        <w:t>Методология</w:t>
      </w: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- это система теоретических знаний, которые исполняют роль руководящих принципов, орудий научного исследования и конкретных средств реализации требований научного анализа [113, с. 7].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Существуют и другие определения понятия методологии.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Например, Н.М. Зверева, А.А. Касьян, отмечая необходимость методологических знаний, определяют их как знания о способах деятельности. При этом пишут, что «методологическим можно считать знание более высокого порядка по отношению к вновь возникающему» [119, с. 9-10].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В соответствии со своим определением методологии они выделяют несколько иные уровни методологических знаний: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в общенаучном познании - общенаучные методы;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в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частно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-научном познании -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частно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>-научные методы;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особенности мышления;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методы познания в конкретной учебной дисциплине;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методы обучения [119, с. 9].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При этом авторы отмечают, что необходимо усвоение знаний на каждом уровне.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При разработке модели обучения М.П.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Барболин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исходит из характера отношений субъектов и объектов обучения, их взаимодействия. Это дает ему возможность выделить три уровня методологического анализа учебного процесса: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1 уровень - уровень познавательного процесса;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2 уровень - уровень методологической системы;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3 уровень - уровень взаимодействия участников учебного процесса [22, с. 8].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Ни первый, ни второй подходы к выделению уровней методологических знаний, на наш взгляд, не противоречат общефилософскому подходу, согласно которому существуют уровни методологических знаний: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I уровень (высший) - философский;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II уровень - общенаучный;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III уровень - конкретно-научный.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Для определения методологических требований к исследованию проблемы дадим краткую характеристику методологических знаний каждого уровня. При этом будем иметь в виду, что методологические знания каждого уровня являются таковыми лишь по отношению к знаниям более низкого порядка; включают в себя: теоретические положения (понятия, идеи, принципы, законы, теории) и знания о методах (способах) деятельности.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На первом уровне в качестве методологических выступают знания о наиболее общих законах развития природы, общества и человеческого мышления, знание основных ведущих категорий философии, теории познания.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А.Н. Аверьянов пишет, что философия, по существу, является своеобразным прожектором, освещающим путь в неизвестное [4, с. 12]. Философские знания становятся методологией, то есть руководящими положениями в реальной исследовательской деятельности.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«Философия как методология, представляя собой систему наиболее общих понятий, законов, принципов движения материи, направляет деятельность человека в определенное русло» [4, с.13]. Наверное, в силу современных философских подходов мы должны </w:t>
      </w:r>
      <w:r w:rsidRPr="004337F0">
        <w:rPr>
          <w:rFonts w:ascii="Times New Roman" w:hAnsi="Times New Roman" w:cs="Times New Roman"/>
          <w:color w:val="333333"/>
          <w:sz w:val="24"/>
          <w:szCs w:val="24"/>
        </w:rPr>
        <w:lastRenderedPageBreak/>
        <w:t>добавить и знания о движении духа, сознания, учесть идеалистические и иные представления.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В качестве второй составляющей этого уровня методологии называют знания о методах (например, диалектическом, метафизическом), ориентирующих исследователя на познание объекта в его объективном и закономерном развитии.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На втором уровне методологическими являются знания, относящиеся ко всем наукам или к широкому классу наук. Эти знания определяют научные принципы деятельности в соответствующих науках. К этому уровню относятся также знания об общенаучных методах эмпирического (наблюдении, описание, измерение, эксперимент) и теоретического (абстрагирование, идеализирование, формализация и т.д.) исследования, а также общие для эмпирического и теоретического исследований анализ, синтез, сравнение, обобщение и т.д. [119, с. 10].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К этому же уровню необходимо отнести знания о подходах в научных исследованиях - системном,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деятельностном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>, алгоритмическом, системно-оптимизационном и других.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К третьему уровню методологии относят совокупность методов, принципов, знаний, относящихся к определенной науке.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Но возникает еще одна проблема.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Человек с системой взглядов, чувств, установок при современном уровне науки получает возможность влиять на характер и результат деятельности, на процесс развития науки, на развитие всего человечества. Резко возросла роль личности в познании и преобразовании действительности. Исследователь часто работает с объектами, неосторожное или преступное обращение с которыми может поставить под угрозу существование других людей. А.Н. Аверьянов пишет: «Современный процесс познания все более зависит не только от разработки и выбора правильного объективного метода познания, но и от наличия или отсутствия у субъекта тех или иных качеств» [4, с. 14].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В силу этого ряд философов, в том числе и А.Н. Аверьянов, выделяют еще один уровень методологии - мировоззренческий.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Исходя из ранее изложенного, мы дали следующее рабочее определение понятия «методология педагогического исследования» - это система достоверных знаний более высокого порядка по отношению к выбранной педагогической проблеме, определяющая характер, логическую организацию, методы и средства исследования проблемы, принципы, формы и способы построения педагогической концепции ее решения.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Признание необходимости методологического анализа, определение в науке понятия «методология» приводят к необходимости формулировки основных требований методологического анализа педагогической проблемы.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Подход к проблеме, объекту и предмету педагогического исследования как к системе; выделение ее составных частей, компонентов, атрибутов.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Раскрытие сущности, выделение и описание признаков, особенностей как системы в целом, так и всех ее частей на каждом уровне методологии.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Нахождение и формулировка законов, принципов, условий функционирования как системы в целом, так и всех ее частей на всех уровнях методологии.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Определение, выбор системы методов, средств, форм организации функционирования системы и ее частей, используя знания о методах, средствах и формах на каждом уровне методологии.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На философском уровне методологического анализа проблемы мы при всем нашем уважении к различным существующим философским учениям считаем, что деятельность, активность личности в деятельности в первую очередь связаны с диалектическим подходом. Решение проблемы нашего </w:t>
      </w:r>
      <w:proofErr w:type="gram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исследования  предполагает</w:t>
      </w:r>
      <w:proofErr w:type="gram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опору на теоретические положения диалектики, ее теорию познания, а также использование диалектического метода исследования, поскольку основные требования диалектического метода, по мнению В.И. Ленина, заключаются в следующем:</w:t>
      </w:r>
    </w:p>
    <w:p w:rsidR="004337F0" w:rsidRPr="004337F0" w:rsidRDefault="00302047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>изучать все стороны предмета;</w:t>
      </w:r>
    </w:p>
    <w:p w:rsidR="004337F0" w:rsidRPr="004337F0" w:rsidRDefault="00302047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- </w:t>
      </w:r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>брать предмет в его развитии;</w:t>
      </w:r>
    </w:p>
    <w:p w:rsidR="004337F0" w:rsidRPr="004337F0" w:rsidRDefault="00302047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>включать всю человеческую практику в полное определение предмета;</w:t>
      </w:r>
    </w:p>
    <w:p w:rsidR="004337F0" w:rsidRPr="004337F0" w:rsidRDefault="00302047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>помнить, что абстрактной истины нет, истина всегда конкретна [187, с. 290].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Суть диалектики может быть определена выражением - объективная реальность находится в постоянном закономерном развитии. Но имеет ли отношение к диалектическим явлениям деятельность, образование и развитие личности учащегося? Деятельность учащегося является частью объективной реальности. Следовательно, деятельность развивается. При анализе этого процесса необходимо учесть следующие аспекты:</w:t>
      </w:r>
    </w:p>
    <w:p w:rsidR="004337F0" w:rsidRPr="004337F0" w:rsidRDefault="00302047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>во-первых, образование (следовательно, и деятельность) развивается как один из аспектов общественных явлений, подчиняясь законам диалектики;</w:t>
      </w:r>
    </w:p>
    <w:p w:rsidR="004337F0" w:rsidRPr="004337F0" w:rsidRDefault="00302047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>во-вторых, образование (следовательно, и деятельность) развивается в процессе формирования личности обучающегося;</w:t>
      </w:r>
    </w:p>
    <w:p w:rsidR="004337F0" w:rsidRPr="004337F0" w:rsidRDefault="00302047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>в-третьих, образование (следовательно, и деятельность) развивается и в силу внутренних специфических законов развития.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Все три аспекта были выделены немецким педагогом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Лотаром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Клинбергом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[156].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Таким образом, диалектический метод познания применим к познанию деятельности.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Осуществление анализа проблемы на этой основе означает выполнение следующих требований: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Анализ ключевых понятий проблемы должен быть осуществлен на основе философского понимания их в теории познания.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Основываясь на связи научного и учебного познания, необходимо выделить существенные признаки учебного познания и этапы его осуществления.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Необходимо признать, что деятельность учащихся (в том числе и учебно-познавательная) является объективной реальностью и находится в постоянном развитии, и тем самым обеспечивает развитие личности каждого учащегося. При этом оба процесса развития носят закономерный характер.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Также нужно признать, что движущей силой развития познания и личности являются противоречия.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Формулировка проблемы, объекта и предмета исследования на первый план в качестве ключевых выводит следующие понятия: личность, развитие, деятельность, цель, познание.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Эти понятия в педагогике формулируются на основе их философского понимания.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Чтобы определить порядок рассмотрения понятий, учтем, что в поставленной нами проблеме имеют место две стороны: тот, кто образовывается и развивается (объект образования), и тот (те), кто дает ему </w:t>
      </w:r>
      <w:proofErr w:type="gram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возможность это</w:t>
      </w:r>
      <w:proofErr w:type="gram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осуществить (субъекты образования). Кроме того, необходимо учесть и то, что изучается (познается), усваивается, преобразуется в процессе образования. То есть, в нашей проблеме важное место занимают субъект - объектные отношения, проблема которых решается в философии. В педагогическом аспекте этих отношений важна их познавательная сущность и характер реализации. При этом личность учащегося в образовании может выступать как объект, получающий образование, а в деятельности как субъект, реализующий деятельность.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П.В. Алексеев и А.В. Панин, раскрывая сущность субъект - объектных отношений в познании, пишут: «Что такое субъект познания? В самом общем виде субъектом познания выступает человек, наделенный сознанием и обладающий знаниями» [7, с. 84]. И дальше: «Субъект - это источник целенаправленной активности, носитель предметно-практической деятельности, оценки и познания» [7, с. 84]. Аналогичный подход к определению понятия «субъект» мы обнаруживаем у В.А. Лекторского, Т.Н. Ойзермана, А.Г. Шумилина, Э.Г. Юдина и других философов.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Объектом в этих отношениях может выступать окружающая действительность как в широком понимании, так и во множестве своих проявлений: природа, общество, человек, учебный материал. «Объект - это то, что противостоит субъекту», на что направлена его активность [7, с. 85].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lastRenderedPageBreak/>
        <w:t>Понятие субъекта и объекта для нас важно в связи с понятием «личность». При этом философский аспект этого понятия в первую очередь выделяет социальный характер сущности человека как личности. «Сущность человека ... есть совокупность всех общественных отношений» [209, с. 3]. Это не единственный подход к определению понятия личности. Но в общем случае философский аспект понятия «личность» осознает вовлечение человека:</w:t>
      </w:r>
    </w:p>
    <w:p w:rsidR="004337F0" w:rsidRPr="004337F0" w:rsidRDefault="004337F0" w:rsidP="003020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в систему общественных отношений;</w:t>
      </w:r>
    </w:p>
    <w:p w:rsidR="004337F0" w:rsidRPr="004337F0" w:rsidRDefault="004337F0" w:rsidP="003020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в активную деятельность;</w:t>
      </w:r>
    </w:p>
    <w:p w:rsidR="004337F0" w:rsidRPr="004337F0" w:rsidRDefault="004337F0" w:rsidP="003020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в активный процесс познания.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И вновь мы должны в анализе понятийного аппарата ограничить себя проблемой, объектом и предметом исследования. Поэтому следующим анализируемым на философском уровне методологии понятием будет «деятельность».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Как уже отмечалось, именно в деятельности субъект реализует свои отношения с объектом.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«Деятельность соединяет и одновременно разделяет субъект и объект» [325, с. 89]. «Вместе с тем деятельность предполагает несовпадение деятеля и предмета деятельности» [325, с. 89]. Соединяющий характер деятельности выражается в том, что объект деятельности, измененный и преобразованный, становится как бы частью субъекта, происходит его очеловечивание. Человек, выполняя деятельность, изменяя и преобразуя мир, меняет себя.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Так, К. Маркс писал: «Главный недостаток всего предшествующего материализма заключается в том, что предмет, действительность, чувственность берется только в форме объекта, или только в форме созерцания, а не как человеческая, чувственная деятельность, практика, не субъективно» [209, с. 1]. К. Маркс видит основной недостаток предшествующего материализма в рассмотрении человека и окружающей среды в отрыве друг от друга. Их единство должно проявляться в практике, в деятельности.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То есть, субъективное «Я» проявляется, реализуется и формируется только в деятельности. Следовательно, чувственность едина с деятельностью.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В современной философии нет единого подхода к формулировке определения понятия «деятельность». В философском словаре приводится следующее обобщенное определение деятельности: «Деятельность - это процесс, в ходе которого человек воспроизводит и творчески преобразует природу. Человек при этом является субъектом, а природа объектом деятельности» [359, с. 91].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Развернутое определение этого понятия, сформулированное Э.Г. Юдиным: «Деятельность есть специфически человеческая форма активного отношения к окружающему миру, содержание которой составляет целесообразное изменение и преобразование этого мира на основе освоения и развития наличных форм культуры» [360, с. 267-268].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В современных философских энциклопедических словарях, учебных пособиях приводятся различные определения понятия деятельности.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«Деятельность</w:t>
      </w:r>
      <w:r w:rsidRPr="004337F0">
        <w:rPr>
          <w:rFonts w:ascii="Times New Roman" w:hAnsi="Times New Roman" w:cs="Times New Roman"/>
          <w:b/>
          <w:bCs/>
          <w:color w:val="333333"/>
          <w:sz w:val="24"/>
          <w:szCs w:val="24"/>
        </w:rPr>
        <w:t> - </w:t>
      </w:r>
      <w:r w:rsidRPr="004337F0">
        <w:rPr>
          <w:rFonts w:ascii="Times New Roman" w:hAnsi="Times New Roman" w:cs="Times New Roman"/>
          <w:color w:val="333333"/>
          <w:sz w:val="24"/>
          <w:szCs w:val="24"/>
        </w:rPr>
        <w:t>характерное для человека отношение к внешнему миру. Деятельность - это преобразование и подчинение внешнего мира человеку. Деятельность содержит в себе определенную, поставленную человеком цель» [308, с. 128]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«Деятельность человека - та основа, на которой и благодаря которой происходит развитие личности и выполнение ею различных социальных ролей в обществе. Только в деятельности индивид выступает и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самоутверждается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как личность» [358, с.537-538].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«Деятельность означает разносторонний процесс создания общественным субъектом условий для своего существования и развития. Процесс преобразования социальной реальности в соответствии с общественными потребностями, целями и задачами» [59, с.57].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«В общефилософском плане человеческая деятельность является социальной формой движения материи, способом существования и развития общества и отдельного человека» [59, с. 62].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lastRenderedPageBreak/>
        <w:t>Деятельность</w:t>
      </w:r>
      <w:r w:rsidRPr="004337F0">
        <w:rPr>
          <w:rFonts w:ascii="Times New Roman" w:hAnsi="Times New Roman" w:cs="Times New Roman"/>
          <w:b/>
          <w:bCs/>
          <w:color w:val="333333"/>
          <w:sz w:val="24"/>
          <w:szCs w:val="24"/>
        </w:rPr>
        <w:t> </w:t>
      </w: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- 1) одно из фундаментальных понятий классической философской традиции, фиксирующее в своем содержании акт столкновения целеполагающей свободной воли субъекта, с одной стороны, и объективных закономерностей бытия - с </w:t>
      </w:r>
      <w:proofErr w:type="gram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другой;  2</w:t>
      </w:r>
      <w:proofErr w:type="gramEnd"/>
      <w:r w:rsidRPr="004337F0">
        <w:rPr>
          <w:rFonts w:ascii="Times New Roman" w:hAnsi="Times New Roman" w:cs="Times New Roman"/>
          <w:color w:val="333333"/>
          <w:sz w:val="24"/>
          <w:szCs w:val="24"/>
        </w:rPr>
        <w:t>) - универсалия (общее понятие) культуры субъект-объектного ряда [233].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Деятельность</w:t>
      </w:r>
      <w:r w:rsidRPr="004337F0">
        <w:rPr>
          <w:rFonts w:ascii="Times New Roman" w:hAnsi="Times New Roman" w:cs="Times New Roman"/>
          <w:b/>
          <w:bCs/>
          <w:color w:val="333333"/>
          <w:sz w:val="24"/>
          <w:szCs w:val="24"/>
        </w:rPr>
        <w:t> </w:t>
      </w:r>
      <w:r w:rsidRPr="004337F0">
        <w:rPr>
          <w:rFonts w:ascii="Times New Roman" w:hAnsi="Times New Roman" w:cs="Times New Roman"/>
          <w:color w:val="333333"/>
          <w:sz w:val="24"/>
          <w:szCs w:val="24"/>
        </w:rPr>
        <w:t>- одно из базовых понятий классической философской традиции, отражающее акт взаимодействия целеполагающей свободной воли субъекта, с одной стороны, и имманентных, объективных параметров бытия, с другой [312].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«Деятельность</w:t>
      </w:r>
      <w:r w:rsidRPr="004337F0">
        <w:rPr>
          <w:rFonts w:ascii="Times New Roman" w:hAnsi="Times New Roman" w:cs="Times New Roman"/>
          <w:b/>
          <w:bCs/>
          <w:color w:val="333333"/>
          <w:sz w:val="24"/>
          <w:szCs w:val="24"/>
        </w:rPr>
        <w:t> - </w:t>
      </w:r>
      <w:r w:rsidRPr="004337F0">
        <w:rPr>
          <w:rFonts w:ascii="Times New Roman" w:hAnsi="Times New Roman" w:cs="Times New Roman"/>
          <w:color w:val="333333"/>
          <w:sz w:val="24"/>
          <w:szCs w:val="24"/>
        </w:rPr>
        <w:t>процесс создания общественным субъектом условий своего существования и развития, преобразование окружающего мира и самого себя в соответствии со своими потребностями и целями. В философской антропологии деятельность выступает системообразующей силой, формирующей самого человека, весь образ его жизни и мыслей» [357, с. 564].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«Под «деятельностью» следует понимать способ существования человека» [145, с.5].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Общим для всех определений, таким образом, является то, что деятельность связывает между собой объект и субъект, являясь формой активного отношения между ними. Целью этого отношения является «изменение и преобразование» мира, то есть объекта деятельности.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При этом авторы приведенных дефиниций, а также другие философы, понимают деятельность как целостное единство форм (чувственно-практической и теоретической), видов (игра, учение, труд, познание), способов или методов и т.д.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В теории познания важным является понятие «практика». Мы принимаем как методологическое положение нашего исследования отождествление этого понятия с понятием деятельности: «Практика - это деятельность, активное взаимодействие человека с окружающей средой» [7, с. 63].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Если практика - это деятельность, то мы вправе, раскрывая понятие деятельности, использовать признаки практики: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целенаправленность;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предметно-чувственный характер;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преобразование материальных систем [7, с. 63].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Такой признак, как целенаправленность, реализуется в цели деятельности. При этом, как следует из определений понятия деятельности, ее цель имеет несколько сторон: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изменение и преобразование действительности как объекта деятельности;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удовлетворение тех или иных потребностей;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изменение, формирование субъекта деятельности, следовательно, образование и развитие личности.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«В процессе деятельности субъект превращает в реальный предмет то, что первоначально было чисто субъективной целью, знанием, планом. Создаваемый им предмет обретает человеческий смысл, функционирует в рамках системы человеческой деятельности, т.е. в определенном смысле выступает как «функциональный орган субъекта» [325, с. 89].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Второй и третий моменты могут быть объединены, так как потребности - одно из качеств личности. Поэтому выше мы говорили о минимум двух сторонах цели деятельности.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Итак, деятельность - это, в первую очередь, обоюдный процесс влияния человека на окружающий мир и окружающего мира на человека. Это процесс взаимодействия.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В понятии деятельности мы можем выделить три основных элемента: человек как субъект деятельности; окружающая действительность как объект деятельности; взаимодействие между ними. Условно это можно представить так: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Все три элемента существуют в единстве. Некоторые исследователи и определяют деятельность как процесс реализации отношений человека к окружающей действительности.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Так как отношения человека с окружающей действительностью могут проявляться в различных формах, то и деятельность может быть организована в различных формах, видах. </w:t>
      </w:r>
      <w:r w:rsidRPr="004337F0">
        <w:rPr>
          <w:rFonts w:ascii="Times New Roman" w:hAnsi="Times New Roman" w:cs="Times New Roman"/>
          <w:color w:val="333333"/>
          <w:sz w:val="24"/>
          <w:szCs w:val="24"/>
        </w:rPr>
        <w:lastRenderedPageBreak/>
        <w:t>Деление деятельности на виды осуществляется, следовательно, в зависимости от характера отношений человека с окружающим миром. Реализация отношений осуществляется в процессе того или иного вида деятельности (например, познавательной).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Следовательно, мы можем определить деятельность как процесс взаимодействия человека с окружающей действительностью, в котором изменяются, преобразуются и человек, и окружающий мир. Взаимодействие осуществляется с определенной целью, а именно с целью удовлетворения тех или иных потребностей человека в широком значении этого понятия. В зависимости от цели меняется характер отношений, то есть меняется вид деятельности.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Мы, осуществляя методологический анализ выбранной нами проблемы, должны иметь в виду те взаимодействия, те потребности, которые связаны с познанием.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Субъект-объектные отношения в познании исключительно важны. При этом в основе этих отношений лежит взаимодействие предметно-практического характера. «Познание как взаимодействие субъекта и объекта вырастает из их предметно-практического взаимодействия» [325, с. 89]. Можно ли считать, что познание и есть предметно-практическая деятельность? Ответ философии: «Нет, познание сложнее, объемнее». Овладение человеком процессом познания также нельзя свести к овладению предметно-практическими действиями.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В теории познания в качестве сущностной стороны познания называется отражение. При этом выделяется несколько уровней отражения: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отражение в неживой природе;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отражение в живой природе;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отражение на социальном уровне: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а) индивидуальное сознание;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б) общественное сознание.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Для анализа нашей проблемы наиболее важным представляется отражение на индивидуальном уровне. «Осуществление познания как специфически человеческого отражения, воспроизведения существенных характеристик объекта, предполагает не только активную деятельность, но и создание человеком определенной системы «искусственных» предметов, опосредующих процесс отражения и несущих в себе познавательные нормы, эталоны» [325, с. 90]. П.В.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Копнин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определяет рациональное познание как «познание действительности в формах мышления, выдвигающего идеи, практическое воплощение которых создает мир вещей, соответствующих потребностям человека» [164, с. 123].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На вопрос о цели познания теория дает однозначный ответ: «Познание направлено на постижение истины». Проблема истины в диалектике, ее теории познания занимают ведущее место. Для нас результаты ее решения имеют методологическое значение в поиске ответа на вопрос - чему </w:t>
      </w:r>
      <w:proofErr w:type="gram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учить?,</w:t>
      </w:r>
      <w:proofErr w:type="gram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что образовывать в личности учащегося?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Наиболее часто формулируемый ответ - учить знаниям. То, что знания должны быть истинными, не вызывает сомнения. Б.И.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Липский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(его определение приводится в книге П.В. Алексеева и А.В. Панина) понимает истину как содержание человеческого сознания, соответствующее объективной реальности и выступающее основой ее преобразования для достижения субъективной цели [7, с. 96], т.е. истина - это основа цели деятельности субъекта, сущность которой заключается в преобразовании объективной реальности.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Проблема истинности знаний, получаемых в познании, для нас важна еще и потому, что мы признаем достаточно верным утверждение философов: «Сознание - это, прежде всего, знание» [7, с. 103], потому что когнитивная сфера сознания наиболее важна в познании человеком окружающей действительности.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«Если я утверждаю, что знаю что-то о чем-то, то это предполагает одновременное осознание мною следующих моментов: во-первых, того, что мое знание говорит о существовании некоторого объекта, не совпадающего с этим знанием,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внеположенного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ему; во-вторых, это знание принадлежит мне, что процесс (познания) осуществляю я как субъект; в-третьих, что я претендую на выражение в знании действительного реального положения </w:t>
      </w:r>
      <w:r w:rsidRPr="004337F0">
        <w:rPr>
          <w:rFonts w:ascii="Times New Roman" w:hAnsi="Times New Roman" w:cs="Times New Roman"/>
          <w:color w:val="333333"/>
          <w:sz w:val="24"/>
          <w:szCs w:val="24"/>
        </w:rPr>
        <w:lastRenderedPageBreak/>
        <w:t>дел и могу подтвердить эту претензию посредством той или иной процедуры обоснования знания» [7, с. 89].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Таким образом, узнавать новое - значит формировать и развивать сознание человека. При этом, если следовать логике рассуждений автора цитаты, можно заключить, что сознание человека предполагает осознание им:</w:t>
      </w:r>
    </w:p>
    <w:p w:rsidR="004337F0" w:rsidRPr="004337F0" w:rsidRDefault="004337F0" w:rsidP="00E96CA4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объектов, предметов познания;</w:t>
      </w:r>
    </w:p>
    <w:p w:rsidR="004337F0" w:rsidRPr="004337F0" w:rsidRDefault="004337F0" w:rsidP="00E96CA4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самого себя субъектом познания;</w:t>
      </w:r>
    </w:p>
    <w:p w:rsidR="004337F0" w:rsidRPr="004337F0" w:rsidRDefault="004337F0" w:rsidP="00E96CA4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собственных возможностей распоряжаться имеющимся знанием.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На наш взгляд, эти положения имеют серьезное методологическое значение для организации деятельности учащихся, прежде всего, в реализации в деятельности основных функций сознания:</w:t>
      </w:r>
    </w:p>
    <w:p w:rsidR="004337F0" w:rsidRPr="004337F0" w:rsidRDefault="004337F0" w:rsidP="00E96CA4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отражательно-информационной;</w:t>
      </w:r>
    </w:p>
    <w:p w:rsidR="004337F0" w:rsidRPr="004337F0" w:rsidRDefault="004337F0" w:rsidP="00E96CA4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ориентировочной;</w:t>
      </w:r>
    </w:p>
    <w:p w:rsidR="004337F0" w:rsidRPr="004337F0" w:rsidRDefault="004337F0" w:rsidP="00E96CA4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коммуникативной [7, с. 100].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Можно говорить о философском аспекте сознания. Тогда сознание - это «целенаправленное отражение внешнего мира, предварительное мысленное построение действий и предвидение их результатов, правильное регулирование и контролирование человеком своих взаимоотношений с действительностью [7, с. 78-83].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Но истина, процесс познания, сознание, следовательно, и деятельность развиваются.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В книге «Теория познания» (под ред. В.А. Лекторского и Т.Н. Ойзермана) рассматривается процесс развития отражения. При этом первый этап развития начинается с того момента, когда след, отпечаток впервые становится ориентиром активности, то есть когда отражение приобретает </w:t>
      </w:r>
      <w:proofErr w:type="gram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функциональный  характер</w:t>
      </w:r>
      <w:proofErr w:type="gramEnd"/>
      <w:r w:rsidRPr="004337F0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Следующий этап развития - нервное и нервно-психическое отражение. В этом моменте осуществляется переход от активности к поведению.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Таким образом, развитие личности можно </w:t>
      </w:r>
      <w:proofErr w:type="gram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определить</w:t>
      </w:r>
      <w:proofErr w:type="gram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как процесс перехода от одного уровня отражения к другому, от активности к поведению, от отражения как неотъемлемого свойства всякой материи к мышлению, от чувственно-сенситивного отражения к абстрактно-мысленному. Эти же этапы проходит в процессе своего развития и деятельность.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Наиболее интересный для нас этап развития отражения - это формирование мышления.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«Мышление - активный процесс отражения объективного мира в понятиях, суждениях, теориях и т.п., связанный с решением тех или иных задач, с обобщением и способами опосредованного познания мира» [359, с. 295]. Мы не вправе ожидать от человека высокого уровня развития отражения - мышления, если у него не сформированы предыдущие уровни отражения, не реализованы первые этапы его развития.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К сожалению, мы должны констатировать, что наша школа всех уровней богата на людей с несформированным мышлением, с полным или частичным отсутствием таких форм мышления, как понятия, суждения, умозаключения. И если следовать определению: «Мышление в самом общем виде можно </w:t>
      </w:r>
      <w:proofErr w:type="gram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определить</w:t>
      </w:r>
      <w:proofErr w:type="gram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как процесс оперирования чувственными и понятийными образами предметов» [7, с. 158], то это учащиеся, не умеющие оперировать «чувственными и понятийными образами предметов».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Развитие личности и познания означает также и формирование самосознания - осознания человеком собственного «Я».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«Осуществление акта познания предполагает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отличение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субъектом себя от познаваемого объекта, что, в частности, включает различение реальных предметов и субъективных состояний сознания [324, с. 91].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Процессы развития личности и развития познания, таким образом, во многих моментах совпадают, т.к. «Совпадение мысли с объектом есть процесс: мысль (=человек) не должна представлять себе истину в виде мертвого покоя, в виде простой картины (образа), бледного (тусклого), без стремления, без движения ... Познание есть вечное, бесконечное приближение мышления к объекту. Отражение природы в мысли человека надо понимать не «мертво», не «абстрактно», не без движения, не без противоречий, а в </w:t>
      </w:r>
      <w:r w:rsidRPr="004337F0">
        <w:rPr>
          <w:rFonts w:ascii="Times New Roman" w:hAnsi="Times New Roman" w:cs="Times New Roman"/>
          <w:color w:val="333333"/>
          <w:sz w:val="24"/>
          <w:szCs w:val="24"/>
        </w:rPr>
        <w:lastRenderedPageBreak/>
        <w:t>вечном процессе движения, возникновения противоречий и разрешения их» [187, с. 176-177].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С развитием сознания личности, как субъекта познания, неизбежно развивается и деятельность. Здесь трудно установить, что развивается в первую очередь, что во вторую, какое развитие является причиной, какое следствием.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Понятие развития самым тесным образом связано с понятием формирования. Они взаимосвязаны, но не тождественны друг другу.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Развитие - необратимое, направленное, закономерное изменение материи и сознания, их универсальное свойство; в результате развития возникает новое качество, состояние объекта - его состава и структуры. Развитие в философии определяется как процесс тесно взаимосвязанных количественных и качественных преобразований особей с момента их зарождения до конца жизни. Формирование же представляет собой процесс придания определенной формы [308, с. 1418].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Употребление понятий формирования и развития позволяет реализовать стремление исследователя подчеркнуть единство внешних и внутренних сторон преобразования личности и деятельности.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В связи с этим в педагогике понятие формирования обоснованно употребляется в отношении таких сторон личности, как, например, формирование характера, формирование умений, формирование навыков, формирование отношений личности с окружающими людьми и т.п. Понятие развитие употребляется в отношении, в первую очередь, способностей личности.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Исследуя процесс формирования и развития личности учащегося в деятельности, мы стремимся подчеркнуть единство внешних и внутренних изменений, происходящих с личностью в результате деятельности.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Процесс развития деятельности приводит к появлению новых ее видов.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«В ходе эволюции человеческой деятельности происходит ее дифференциация. Познавательная деятельность отделяется от практической и становится самостоятельным видом духовно-практической деятельности» [7, с.98].  Таким образом, можно считать познавательную деятельность результатом эволюции человеческой деятельности. И если признать, что эволюция продолжается уже как эволюция познавательной деятельности, то встает проблема определения направлений и результатов этого эволюционного процесса.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«Познавательная деятельность непосредственно направлена на отражение, воспроизведение свойств реальных предметов при помощи особой системы искусственно создаваемых субъектом предметов-посредников» [7, с. 98]. Следовательно, философия выделяет в основе познавательной деятельности процесс отражения с участием предметов-посредников.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Развитие познавательной деятельности носит, по общему признанию, циклический характер, только содержание и форма каждого цикла определяется по-разному. Важно то, что развитие идет от отражения как всеобщего свойства всякой материи к мышлению как высшей форме активного отражения объективной реальности, состоящей в целенаправленном, опосредованном и обобщенном познании субъектом существенных связей и отношений предметов и явлений» [7, с. 155]. Развитие идет от чувственно-сенситивного отражения к абстрактно-мысленному.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Все написанное выше дает нам возможность определить понятие развития как неотъемлемое свойство материи, сознания, деятельности, как сложный диалектический процесс количественных и качественных изменений в них в прогрессивном направлении.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Этот процесс носит закономерный характер.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Итак, анализ ключевых понятий объекта, предмета и связанной с ними проблемы исследования на философском уровне методологии позволяет сделать следующие выводы, имеющие методологическое значение при разработке педагогической концепции решения проблемы:</w:t>
      </w:r>
    </w:p>
    <w:p w:rsidR="004337F0" w:rsidRPr="004337F0" w:rsidRDefault="004337F0" w:rsidP="00E96CA4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lastRenderedPageBreak/>
        <w:t>в процессе деятельности человек не только проявляет свои качества, но и формирует их;</w:t>
      </w:r>
    </w:p>
    <w:p w:rsidR="004337F0" w:rsidRPr="004337F0" w:rsidRDefault="004337F0" w:rsidP="00E96CA4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развитие личности в познании приводит к осуществлению самосознания, но только в том случае, если есть субъективный мир;</w:t>
      </w:r>
    </w:p>
    <w:p w:rsidR="004337F0" w:rsidRPr="004337F0" w:rsidRDefault="004337F0" w:rsidP="00E96CA4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для формирования субъективного мира, собственного «Я» необходимо овладеть процессом отражения на всех его уровнях, этапах, т.к. познание есть активное отражение субъектом объективного мира;</w:t>
      </w:r>
    </w:p>
    <w:p w:rsidR="004337F0" w:rsidRPr="004337F0" w:rsidRDefault="004337F0" w:rsidP="00E96CA4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развитие познания и развитие личности во многом совпадают, следовательно, организуя познание, мы создаем гарантированные условия для развития личности; при этом происходит развитие познания, личности, сознания и деятельности;</w:t>
      </w:r>
    </w:p>
    <w:p w:rsidR="004337F0" w:rsidRPr="004337F0" w:rsidRDefault="004337F0" w:rsidP="00E96CA4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признавая близость сознания и знания, мы приходим к убеждению, что обеспечить образование и развитие личности можно путем овладения ею знаниями, в первую очередь, о деятельности и способах деятельности;</w:t>
      </w:r>
    </w:p>
    <w:p w:rsidR="004337F0" w:rsidRPr="004337F0" w:rsidRDefault="004337F0" w:rsidP="00E96CA4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мышление - это результат развития отражения как неотъемлемого свойства всякой материи.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Определив диалектический метод исследования как методологический, мы тем самым предопределили характер исследования выбранной проблемы с позиций диалектики.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Развитие объективной реальности, в том числе и развитие деятельности, подчиняется законам и вытекающим из них принципам.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Под законом в науке понимают «необходимое, существенное, устойчивое, повторяющееся отношение между явлениями в природе и обществе» [308, с. 446]. Причем это отношение определяет характер состояния, функционирования и направления развития явлений.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Открытие законов действительности - цель любой науки. Причем открытие закона - сложный процесс перехода мысли, сознания от познания внешних, несущественных (или менее существенных) отношений, связей к познанию внутренних связей и отношений, к познанию сущности явлений. Познать закон - значит раскрыть ту или иную сторону сущности явления (проблемы, процесса, личности).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Эти положения теории познания чрезвычайно важны для педагогики, для теории образования. В педагогике процесс познания законов далеко не завершен. Мы находимся на этапе рассмотрения, изучения каких-то отдельных проявлений того или иного закона. Кроме того, проблемой педагогики, имеющей отношение к нашему исследованию, является отсутствие единой обоснованной системы законов (закономерностей).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Но в любом случае еще одним элементом методологической основы нашего исследования будут являться законы диалектики как всеобщие законы развития, движения, присущие природе, обществу, человеческому мышлению, - перехода количественных изменений в качественные, отрицания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отрицания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>, единства и борьбы противоположностей. Выбранный нами объект, предмет и связанные с ними проблемы исследования, являясь частью объективной реальности, подчиняются этим законам.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«Законы внешнего мира, природы, суть основы целесообразной деятельности человека» [187, с. 169]. Например, закон перехода количественных изменений в качественные означает постоянное, систематическое, глубокое и разностороннее изучение наличного уровня в образовании учащегося. То есть - многоаспектная диагностика.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Закон единства и борьбы противоположностей объясняет процесс развития наличием объективно существующих противоречий - движущей силой всякого развития являются объективные противоречия. В.И. Ленин считал борьбу противоположностей ядром диалектики [187, с. 203].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Таким образом, неслучайно обоснование актуальности любого диссертационного исследования в области педагогики предполагает выделение ряда противоречий, необходимость решения которых и определяет актуальность проблемы.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Рассматривая процесс развития научных знаний, В.И.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Метлов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считает необходимым в каждом акте отношений «субъект-объект» выделить, найти основание, обеспечивающее получение нового научного знания. Таким основанием он считает антиномии (противоречия) между различными суждениями, каждое из которых считается обоснованным. Это могут быть диалектические противоречия [217].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Так как образование и развитие учащегося в процессе деятельности (в том числе и в процессе учебно-познавательной деятельности) объективны, то надо признать, что движущей силой их развития в диалектическом понимании являются противоречия.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Для нас важны в методологическом плане следующие положения теории познания:</w:t>
      </w:r>
    </w:p>
    <w:p w:rsidR="004337F0" w:rsidRPr="004337F0" w:rsidRDefault="00E96CA4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>сущность противоречий раскрывается через борьбу противоположностей;</w:t>
      </w:r>
    </w:p>
    <w:p w:rsidR="004337F0" w:rsidRPr="004337F0" w:rsidRDefault="00E96CA4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>взаимодействие, конфликт, борьба противоположностей не статичны, а динамичны, развивающиеся;</w:t>
      </w:r>
    </w:p>
    <w:p w:rsidR="004337F0" w:rsidRPr="004337F0" w:rsidRDefault="00E96CA4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>борьба противоположностей выступает источником всякого развития;</w:t>
      </w:r>
    </w:p>
    <w:p w:rsidR="004337F0" w:rsidRPr="004337F0" w:rsidRDefault="00E96CA4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>разрешение одних противоречий, осуществляемое в борьбе противоположностей, порождает новое объективное противоречие.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В качестве основного противоречия процесса обучения М.А. Данилов [97, с. 42], В.И.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Загвязинский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[113</w:t>
      </w:r>
      <w:proofErr w:type="gram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]</w:t>
      </w:r>
      <w:proofErr w:type="gram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и другие исследователи выделяют противоречие между новыми, более высокими требованиями, предъявляемыми к учащемуся, и имеющимся запасом знаний, уровнем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сформированности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у него умений и навыков.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Характер требований меняется с возрастом учащегося, с ходом общественного развития. Возникает необходимость овладения новыми знаниями, умениями, навыками для удовлетворения этих требований.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По мнению Г.И. Щукиной [391, с. 47] основное противоречие в конкретных условиях выступает как противоречие между:</w:t>
      </w:r>
    </w:p>
    <w:p w:rsidR="004337F0" w:rsidRPr="004337F0" w:rsidRDefault="00E96CA4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прежним уровнем </w:t>
      </w:r>
      <w:proofErr w:type="gramStart"/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>знаний</w:t>
      </w:r>
      <w:proofErr w:type="gramEnd"/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учащихся и новыми знаниями, которые снимают знания;</w:t>
      </w:r>
    </w:p>
    <w:p w:rsidR="004337F0" w:rsidRPr="004337F0" w:rsidRDefault="00E96CA4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>знаниями и умениями их использовать;</w:t>
      </w:r>
    </w:p>
    <w:p w:rsidR="004337F0" w:rsidRPr="004337F0" w:rsidRDefault="00E96CA4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требуемым и достигнутым уровнем </w:t>
      </w:r>
      <w:proofErr w:type="gramStart"/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>отношений</w:t>
      </w:r>
      <w:proofErr w:type="gramEnd"/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учащихся к УПД;</w:t>
      </w:r>
    </w:p>
    <w:p w:rsidR="004337F0" w:rsidRPr="004337F0" w:rsidRDefault="00E96CA4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>более сложной познавательной задачей и наличием прежних, недостаточных для ее решения способов.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Интересный подход к выделению объективных противоречий предложил Б.И.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Коротяев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[166, с. 109-111], включив в свою систему противоречия, выделенные и другими авторами. Это противоречия между:</w:t>
      </w:r>
    </w:p>
    <w:p w:rsidR="004337F0" w:rsidRPr="004337F0" w:rsidRDefault="004337F0" w:rsidP="00E96CA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объективной систематикой науки и логикой изложения материала обучающим, с одной стороны, и их «расположением» в сознании учащихся, с другой;</w:t>
      </w:r>
    </w:p>
    <w:p w:rsidR="004337F0" w:rsidRPr="004337F0" w:rsidRDefault="004337F0" w:rsidP="00E96CA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старыми, сложившимися привычками работы и новыми учебными требованиями (Т. Томашевский);</w:t>
      </w:r>
    </w:p>
    <w:p w:rsidR="004337F0" w:rsidRPr="004337F0" w:rsidRDefault="004337F0" w:rsidP="00E96CA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понимаем изучаемого материала обучающим и пониманием его учащимися;</w:t>
      </w:r>
    </w:p>
    <w:p w:rsidR="004337F0" w:rsidRPr="004337F0" w:rsidRDefault="004337F0" w:rsidP="00E96CA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словесным изложением материала и </w:t>
      </w:r>
      <w:proofErr w:type="gram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действительным пониманием</w:t>
      </w:r>
      <w:proofErr w:type="gram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его учащимся;</w:t>
      </w:r>
    </w:p>
    <w:p w:rsidR="004337F0" w:rsidRPr="004337F0" w:rsidRDefault="004337F0" w:rsidP="00E96CA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наличными навыками работы и новыми требованиями (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В.И.Войтулевич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>);</w:t>
      </w:r>
    </w:p>
    <w:p w:rsidR="004337F0" w:rsidRPr="004337F0" w:rsidRDefault="004337F0" w:rsidP="00E96CA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прямой и обратной связью (К.Н.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Травинин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>);</w:t>
      </w:r>
    </w:p>
    <w:p w:rsidR="004337F0" w:rsidRPr="004337F0" w:rsidRDefault="004337F0" w:rsidP="00E96CA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фронтальным изложением материала и индивидуальным усвоением (М.А. Данилов);</w:t>
      </w:r>
    </w:p>
    <w:p w:rsidR="004337F0" w:rsidRPr="004337F0" w:rsidRDefault="004337F0" w:rsidP="00E96CA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задачами, выдвигаемыми обучающим, и познавательными возможностями учащихся;</w:t>
      </w:r>
    </w:p>
    <w:p w:rsidR="004337F0" w:rsidRPr="004337F0" w:rsidRDefault="004337F0" w:rsidP="00E96CA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старыми и новыми знаниями;</w:t>
      </w:r>
    </w:p>
    <w:p w:rsidR="004337F0" w:rsidRPr="004337F0" w:rsidRDefault="004337F0" w:rsidP="00E96CA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теоретическими знаниями и умениями применять их на практике (В.И.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Войтулевич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>, Т. Томашевский);</w:t>
      </w:r>
    </w:p>
    <w:p w:rsidR="004337F0" w:rsidRPr="004337F0" w:rsidRDefault="004337F0" w:rsidP="00E96CA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противоречия в сознании учащихся, отражающие противоречия в общественной жизни (Т. Томашевский);</w:t>
      </w:r>
    </w:p>
    <w:p w:rsidR="004337F0" w:rsidRPr="004337F0" w:rsidRDefault="004337F0" w:rsidP="00E96CA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содержательной и логической сторонами учебного материала, сформировавшимися в сознании ученика (К.А.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Травинин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>);</w:t>
      </w:r>
    </w:p>
    <w:p w:rsidR="004337F0" w:rsidRPr="004337F0" w:rsidRDefault="004337F0" w:rsidP="00E96CA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тенденцией к сохранению приобретенного школьником в деятельности и тенденцией к изменению (Н.А.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Менчинская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>);</w:t>
      </w:r>
    </w:p>
    <w:p w:rsidR="004337F0" w:rsidRPr="004337F0" w:rsidRDefault="004337F0" w:rsidP="00E96CA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познавательным интересом и возможностью его удовлетворения (М.И.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Еникеев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>);</w:t>
      </w:r>
    </w:p>
    <w:p w:rsidR="004337F0" w:rsidRPr="004337F0" w:rsidRDefault="004337F0" w:rsidP="00E96CA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потребностью в знаниях и уровнем имеющихся знаний (М.Н.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Скаткин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>);</w:t>
      </w:r>
    </w:p>
    <w:p w:rsidR="004337F0" w:rsidRPr="004337F0" w:rsidRDefault="004337F0" w:rsidP="00E96CA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знаниями и умениями;</w:t>
      </w:r>
    </w:p>
    <w:p w:rsidR="004337F0" w:rsidRPr="004337F0" w:rsidRDefault="004337F0" w:rsidP="00E96CA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усвоением знаний и умственным развитием;</w:t>
      </w:r>
    </w:p>
    <w:p w:rsidR="004337F0" w:rsidRPr="004337F0" w:rsidRDefault="004337F0" w:rsidP="00E96CA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задачами, выдвигаемыми ходом учебного процесса, и наличным уровнем (М.А. Данилов).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Это наиболее полный перечень противоречий из всех, встреченных нами. В основе его, по идее Б.И.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Коротяева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>, лежит отношение каждого противоречия или к деятельности обучающего (учителя, преподавателя), или к деятельности учащихся, или к их взаимодействию. «Отсюда вытекает, что главное противоречие в учебном процессе может существовать в каждый заданный момент конкретно либо в познавательной деятельности учащихся, либо в деятельности учителя, либо между деятельностью тех и других» [166, с. 113].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Анализ существующих диссертационных работ позволяет нам сделать вывод о практически полной необоснованности с учетом выделенных признаков положений, указанных в диссертациях как противоречия. В большинстве случаев под видом противоречий называются недостатки образовательной теории и практики, несоответствии между педагогическими явлениями, процесса, объектами.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Противоречие становится движущей силой только тогда, когда есть целенаправленная деятельность учителя, преподавателя и учащихся по его решению. Для этого необходимо обеспечить следующее:</w:t>
      </w:r>
    </w:p>
    <w:p w:rsidR="004337F0" w:rsidRPr="004337F0" w:rsidRDefault="00E96CA4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>понимание участниками образовательного процесса сути противоречия, важности его решения;</w:t>
      </w:r>
    </w:p>
    <w:p w:rsidR="004337F0" w:rsidRPr="004337F0" w:rsidRDefault="00E96CA4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>посильность и соразмерность трудности разрешения противоречия познавательным возможностям учащихся и методическим возможностям учителя или преподавателя;</w:t>
      </w:r>
    </w:p>
    <w:p w:rsidR="004337F0" w:rsidRPr="004337F0" w:rsidRDefault="00E96CA4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>обусловленность противоречия и подготовленность его разрешения всем ходом образовательного процесса;</w:t>
      </w:r>
    </w:p>
    <w:p w:rsidR="004337F0" w:rsidRPr="004337F0" w:rsidRDefault="00E96CA4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>создание таких условий выполнения деятельности, когда ничто не отвлекает от решения познавательных задач;</w:t>
      </w:r>
    </w:p>
    <w:p w:rsidR="004337F0" w:rsidRPr="004337F0" w:rsidRDefault="00E96CA4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>перевод противоречия от внешнего плана в сознание учащегося, придание ему внутреннего смысла, то есть формирование на основе противоречия мотивов деятельности.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На эти условия разрешения основного противоречия обучения, следовательно, и других противоречий учебно-познавательной деятельности как части обучения, указывал М.А. Данилов [97, с. 48].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В процессе разрешения каждого противоречия в деятельности происходят определенные изменения, обеспечивающие подъем деятельности на новый, более высокий уровень. То есть происходит развитие личности.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Другой важнейший закон диалектики, имеющий для нас методологическое значение - закон отрицания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отрицания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. Если закон единства и борьбы противоположностей в образовании рассмотрен довольно широко, то закон отрицания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отрицания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зачастую рассматривается поверхностно, лишь в общем плане.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В нашем исследовании методологический аспект проблемы на базе этого закона может быть выражен вопросом: «Что отрицается в процессе образования личности учащегося, осуществляемого на основе деятельности?» При этом данный закон мы понимаем следующим образом: «Не голое отрицание, не зряшное отрицание, не скептическое отрицание, колебание, сомнение характерно и существенно в диалектике ..., а отрицание как момент связи, как момент развития, с удержанием положительного, то есть без всяких, без всякой эклектики» [187, с. 207].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Актуальной в связи с этим становится необходимость нахождения базы образования и источника развития, обеспечения преемственности в организации </w:t>
      </w:r>
      <w:proofErr w:type="gram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деятельности</w:t>
      </w:r>
      <w:proofErr w:type="gram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учащихся на разных условиях.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Примерами проявления закона отрицания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отрицания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в образовательной практике (учебном познании), на наш взгляд, могут служить:</w:t>
      </w:r>
    </w:p>
    <w:p w:rsidR="004337F0" w:rsidRPr="004337F0" w:rsidRDefault="004337F0" w:rsidP="00F57582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изучение материала, овладение знаниями, следовательно, и развитие на более высокой ступени обучения или познания, отрицающее прежний уровень владения знаниями и развития личности учащегося; новое знание отрицает старое, но существует на его базе;</w:t>
      </w:r>
    </w:p>
    <w:p w:rsidR="004337F0" w:rsidRPr="004337F0" w:rsidRDefault="004337F0" w:rsidP="00F57582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творческий характер деятельности отрицает репродуктивный, но вместе с тем существует на его основе и включает его элементы и т.д.</w:t>
      </w:r>
    </w:p>
    <w:p w:rsidR="004337F0" w:rsidRPr="004337F0" w:rsidRDefault="004337F0" w:rsidP="00F57582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В исследовании нашей проблемы </w:t>
      </w:r>
      <w:proofErr w:type="gram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фактом  проявления</w:t>
      </w:r>
      <w:proofErr w:type="gram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этого закона, его последствий являются - дифференциация и интеграция образования, преемственность и непрерывность образования личности. Особенности их реализации будут показаны нами несколько позже.</w:t>
      </w:r>
    </w:p>
    <w:p w:rsidR="004337F0" w:rsidRPr="004337F0" w:rsidRDefault="004337F0" w:rsidP="00F57582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Таким образом, ведущие законы диалектики имеют методологическое значение в организации деятельности учащихся, обеспечивающей их образование и развитие.</w:t>
      </w:r>
    </w:p>
    <w:p w:rsidR="00F57582" w:rsidRDefault="004337F0" w:rsidP="00F57582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Для нас методологическое значение имеют и другие положения теории познания.</w:t>
      </w:r>
    </w:p>
    <w:p w:rsidR="004337F0" w:rsidRPr="004337F0" w:rsidRDefault="004337F0" w:rsidP="00F57582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Например, общепринято, что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а) абсолютная истина может быть представлена как совокупность относительных истин [7, с. 43];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б) свойство объективной истины быть процессом проявляется двояко:</w:t>
      </w:r>
    </w:p>
    <w:p w:rsidR="004337F0" w:rsidRPr="004337F0" w:rsidRDefault="00F57582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>процесс изменения в направлении все большей полноты отражения объекта;</w:t>
      </w:r>
    </w:p>
    <w:p w:rsidR="004337F0" w:rsidRPr="004337F0" w:rsidRDefault="00F57582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4337F0" w:rsidRPr="004337F0">
        <w:rPr>
          <w:rFonts w:ascii="Times New Roman" w:hAnsi="Times New Roman" w:cs="Times New Roman"/>
          <w:color w:val="333333"/>
          <w:sz w:val="24"/>
          <w:szCs w:val="24"/>
        </w:rPr>
        <w:t>процесс преодоления заблуждений, устранения ошибок [7, с. 45-46].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Эти положения с известной долей приближения можно отнести к закономерностям познания истины.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К закономерному мы хотели бы отнести также факт, признанный в теории познания, что субъект и объект познания могут меняться местами. Именно это обусловливает возможность существования в образовании двух типов отношений: субъект-объектные и субъект-субъектные.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Главные принципы теории познания - отражения, деятельности и развития - вытекают из объективной природы процесса познания.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Для нас важны обе </w:t>
      </w:r>
      <w:proofErr w:type="gram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группы</w:t>
      </w:r>
      <w:proofErr w:type="gram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выделенных в теории познания принципов: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Общие (универсальные) принципы диалектического мышления - объективности, системности, историзма, диалектической противоречивости.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Специфические (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внутринаучные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>) принципы - восхождения от абстрактного к конкретному, единства логического и исторического.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Методологическим фактором в исследовании нашей проблемы является необходимость выполнения принципов всех групп в реализации процессов образования и развития. Это так же верно, как и объективность действия законов диалектики.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«Не природа, не человечество сообразуется с принципами, а наоборот, принципы верны лишь постольку, поскольку они соответствуют природе и истории» [394, с. 34]. Тем самым подчеркивается объективная природа принципов.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Известна и признана формула В.И. Ленина, что познание развивается «от живого созерцания к абстрактному мышлению и от него к практике». Таким образом, может быть решен вопрос об основных этапах развития познания. Исходный тезис при поиске ответа на поставленный вопрос - всякое объективное развитие закономерно и протекает по определенным этапам. При выделении этапов развития познания (познавательной деятельности) общим подходом является признание циклического характера развития и повторения каждого цикла по типу расходящейся спирали.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lastRenderedPageBreak/>
        <w:t>Наиболее интересным нам представляется следующий пример выделения цикла познания.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П.В. Алексеев, А.В. Панин признают, что познавательная деятельность носит циклический характер, и каждый цикл </w:t>
      </w:r>
      <w:proofErr w:type="gram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представляют</w:t>
      </w:r>
      <w:proofErr w:type="gramEnd"/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 как последовательность определенных этапов познания - исходный рубеж практики (Р1), эмпирическое знание (Э), теоретический уровень познания (Т), духовно-практическое звено познания (ДП), завершающий рубеж познания (Р2) [7, с. 82]. Тогда в каждом цикле познания выделяем этапы: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Р1 - Э - этап формирования на основе практического опыта эмпирических знаний;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Э - Т - этап теоретических обобщений накопленных фактов, этап формирования понятий, умозаключений, суждений;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Т - ДП - этап формирования взглядов, убеждений, чувств, норм, ценностей, целостного мировоззрения, которым определяется активность, поведение, деятельность личности;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ДП - Р2 - этап, завершающий познание, получение итогового для данного цикла знания. А так как «знание тождественно сознанию», то это этап сформированного сознания, сформированной личности.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Однако, признавая, что развитие познания во многом совпадает с развитием личности, мы не можем свести процесс образования личности к этим этапным действиям. Причины этого в следующем - отсутствует этап целеполагания; не учитываются личностные характеристики; не определен дальнейший путь развития.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Можно назвать и другие причины. Важным нам представляется то, что данный подход к выделению этапов познания показывает, как происходит переход от начального рубежа к конечному.</w:t>
      </w:r>
    </w:p>
    <w:p w:rsidR="004337F0" w:rsidRPr="004337F0" w:rsidRDefault="004337F0" w:rsidP="004337F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Таким образом, в дополнение к уже сделанным выводам, можно заключить, что с философских позиций:</w:t>
      </w:r>
    </w:p>
    <w:p w:rsidR="004337F0" w:rsidRPr="004337F0" w:rsidRDefault="004337F0" w:rsidP="00F57582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образование личности, организация деятельности учащихся носят закономерный характер;</w:t>
      </w:r>
    </w:p>
    <w:p w:rsidR="004337F0" w:rsidRPr="004337F0" w:rsidRDefault="004337F0" w:rsidP="00F57582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движущей силой развития этих процессов являются противоречия; анализ, оценка существующих систем законов и противоречий образования, выделение новых - методологическое требование к нашему исследованию;</w:t>
      </w:r>
    </w:p>
    <w:p w:rsidR="004337F0" w:rsidRPr="004337F0" w:rsidRDefault="004337F0" w:rsidP="00F57582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 xml:space="preserve">процесс образования посредством деятельности носит циклический характер; в каждом цикле при переходе от одного этапа к другому действует закон отрицания </w:t>
      </w:r>
      <w:proofErr w:type="spellStart"/>
      <w:r w:rsidRPr="004337F0">
        <w:rPr>
          <w:rFonts w:ascii="Times New Roman" w:hAnsi="Times New Roman" w:cs="Times New Roman"/>
          <w:color w:val="333333"/>
          <w:sz w:val="24"/>
          <w:szCs w:val="24"/>
        </w:rPr>
        <w:t>отрицания</w:t>
      </w:r>
      <w:proofErr w:type="spellEnd"/>
      <w:r w:rsidRPr="004337F0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4337F0" w:rsidRPr="004337F0" w:rsidRDefault="004337F0" w:rsidP="00F57582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337F0">
        <w:rPr>
          <w:rFonts w:ascii="Times New Roman" w:hAnsi="Times New Roman" w:cs="Times New Roman"/>
          <w:color w:val="333333"/>
          <w:sz w:val="24"/>
          <w:szCs w:val="24"/>
        </w:rPr>
        <w:t>необходимо учитывать и раскрывать суть и других диалектических закономерностей (связей и отношений).</w:t>
      </w:r>
    </w:p>
    <w:p w:rsidR="0015588F" w:rsidRPr="004337F0" w:rsidRDefault="0015588F" w:rsidP="004337F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5588F" w:rsidRPr="00433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E5259"/>
    <w:multiLevelType w:val="multilevel"/>
    <w:tmpl w:val="A880D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057B6"/>
    <w:multiLevelType w:val="multilevel"/>
    <w:tmpl w:val="6FA0D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C45FA9"/>
    <w:multiLevelType w:val="hybridMultilevel"/>
    <w:tmpl w:val="34FE5C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5E9472F"/>
    <w:multiLevelType w:val="hybridMultilevel"/>
    <w:tmpl w:val="420ACA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CDC6467"/>
    <w:multiLevelType w:val="multilevel"/>
    <w:tmpl w:val="08E24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7D5117"/>
    <w:multiLevelType w:val="hybridMultilevel"/>
    <w:tmpl w:val="F580D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821B44"/>
    <w:multiLevelType w:val="multilevel"/>
    <w:tmpl w:val="555C2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40504C"/>
    <w:multiLevelType w:val="multilevel"/>
    <w:tmpl w:val="8402D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5C5F73"/>
    <w:multiLevelType w:val="multilevel"/>
    <w:tmpl w:val="26026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CB38D3"/>
    <w:multiLevelType w:val="multilevel"/>
    <w:tmpl w:val="6A0CB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B35575"/>
    <w:multiLevelType w:val="multilevel"/>
    <w:tmpl w:val="760A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DE3584"/>
    <w:multiLevelType w:val="multilevel"/>
    <w:tmpl w:val="A6D4C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0A4F09"/>
    <w:multiLevelType w:val="multilevel"/>
    <w:tmpl w:val="90F6A5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B83A6A"/>
    <w:multiLevelType w:val="hybridMultilevel"/>
    <w:tmpl w:val="77800C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0F21F38"/>
    <w:multiLevelType w:val="multilevel"/>
    <w:tmpl w:val="BFBE6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9C2410"/>
    <w:multiLevelType w:val="multilevel"/>
    <w:tmpl w:val="53AA1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21204B"/>
    <w:multiLevelType w:val="multilevel"/>
    <w:tmpl w:val="3C669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447326"/>
    <w:multiLevelType w:val="hybridMultilevel"/>
    <w:tmpl w:val="AAD08F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2191850"/>
    <w:multiLevelType w:val="multilevel"/>
    <w:tmpl w:val="BDD2B9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DD0CC9"/>
    <w:multiLevelType w:val="multilevel"/>
    <w:tmpl w:val="4A4233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991AA7"/>
    <w:multiLevelType w:val="hybridMultilevel"/>
    <w:tmpl w:val="7BA6F7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8A37E71"/>
    <w:multiLevelType w:val="hybridMultilevel"/>
    <w:tmpl w:val="25A243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97D36C8"/>
    <w:multiLevelType w:val="multilevel"/>
    <w:tmpl w:val="A68CD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C7344C"/>
    <w:multiLevelType w:val="multilevel"/>
    <w:tmpl w:val="F9B66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B143DF"/>
    <w:multiLevelType w:val="multilevel"/>
    <w:tmpl w:val="F38E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0D697F"/>
    <w:multiLevelType w:val="multilevel"/>
    <w:tmpl w:val="1BEC89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A4048C"/>
    <w:multiLevelType w:val="multilevel"/>
    <w:tmpl w:val="30B6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68684A"/>
    <w:multiLevelType w:val="multilevel"/>
    <w:tmpl w:val="32AC6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5"/>
  </w:num>
  <w:num w:numId="3">
    <w:abstractNumId w:val="25"/>
  </w:num>
  <w:num w:numId="4">
    <w:abstractNumId w:val="0"/>
  </w:num>
  <w:num w:numId="5">
    <w:abstractNumId w:val="14"/>
  </w:num>
  <w:num w:numId="6">
    <w:abstractNumId w:val="8"/>
  </w:num>
  <w:num w:numId="7">
    <w:abstractNumId w:val="7"/>
  </w:num>
  <w:num w:numId="8">
    <w:abstractNumId w:val="18"/>
  </w:num>
  <w:num w:numId="9">
    <w:abstractNumId w:val="12"/>
  </w:num>
  <w:num w:numId="10">
    <w:abstractNumId w:val="1"/>
  </w:num>
  <w:num w:numId="11">
    <w:abstractNumId w:val="22"/>
  </w:num>
  <w:num w:numId="12">
    <w:abstractNumId w:val="11"/>
  </w:num>
  <w:num w:numId="13">
    <w:abstractNumId w:val="19"/>
  </w:num>
  <w:num w:numId="14">
    <w:abstractNumId w:val="9"/>
  </w:num>
  <w:num w:numId="15">
    <w:abstractNumId w:val="27"/>
  </w:num>
  <w:num w:numId="16">
    <w:abstractNumId w:val="15"/>
  </w:num>
  <w:num w:numId="17">
    <w:abstractNumId w:val="16"/>
  </w:num>
  <w:num w:numId="18">
    <w:abstractNumId w:val="24"/>
  </w:num>
  <w:num w:numId="19">
    <w:abstractNumId w:val="10"/>
  </w:num>
  <w:num w:numId="20">
    <w:abstractNumId w:val="4"/>
  </w:num>
  <w:num w:numId="21">
    <w:abstractNumId w:val="6"/>
  </w:num>
  <w:num w:numId="22">
    <w:abstractNumId w:val="26"/>
  </w:num>
  <w:num w:numId="23">
    <w:abstractNumId w:val="3"/>
  </w:num>
  <w:num w:numId="24">
    <w:abstractNumId w:val="21"/>
  </w:num>
  <w:num w:numId="25">
    <w:abstractNumId w:val="2"/>
  </w:num>
  <w:num w:numId="26">
    <w:abstractNumId w:val="20"/>
  </w:num>
  <w:num w:numId="27">
    <w:abstractNumId w:val="13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DD5"/>
    <w:rsid w:val="000E7DD5"/>
    <w:rsid w:val="0015588F"/>
    <w:rsid w:val="00302047"/>
    <w:rsid w:val="004337F0"/>
    <w:rsid w:val="00511096"/>
    <w:rsid w:val="00B37AE3"/>
    <w:rsid w:val="00BF32B8"/>
    <w:rsid w:val="00C2658D"/>
    <w:rsid w:val="00E96CA4"/>
    <w:rsid w:val="00F5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22F1F-7661-4E08-BBA5-2CABFCCC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10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7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8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92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0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-li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9219</Words>
  <Characters>52553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7</cp:revision>
  <dcterms:created xsi:type="dcterms:W3CDTF">2024-10-04T16:27:00Z</dcterms:created>
  <dcterms:modified xsi:type="dcterms:W3CDTF">2024-10-04T16:49:00Z</dcterms:modified>
</cp:coreProperties>
</file>